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E8988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关于举办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经济管理与法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学院202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年师范生“三字一话”大赛的通知</w:t>
      </w:r>
    </w:p>
    <w:p w14:paraId="51371B7B">
      <w:pPr>
        <w:bidi w:val="0"/>
        <w:rPr>
          <w:rFonts w:hint="eastAsia"/>
        </w:rPr>
      </w:pPr>
    </w:p>
    <w:p w14:paraId="134F4F30">
      <w:pPr>
        <w:bidi w:val="0"/>
        <w:rPr>
          <w:rFonts w:hint="eastAsia"/>
        </w:rPr>
      </w:pPr>
    </w:p>
    <w:p w14:paraId="7A232DA4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为弘扬中华优秀传统文化，提升师范生综合素质与人文素养，加强师范生教学基本技能训练，检验教师教育专业人才培养质量，突出我</w:t>
      </w:r>
      <w:r>
        <w:rPr>
          <w:rFonts w:hint="eastAsia"/>
          <w:sz w:val="28"/>
          <w:szCs w:val="28"/>
          <w:lang w:val="en-US" w:eastAsia="zh-CN"/>
        </w:rPr>
        <w:t>院职业教育</w:t>
      </w:r>
      <w:r>
        <w:rPr>
          <w:rFonts w:hint="eastAsia"/>
          <w:sz w:val="28"/>
          <w:szCs w:val="28"/>
        </w:rPr>
        <w:t>师范专业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育人特色，学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将组织202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年师范生“三字一话”大赛。现将大赛的有关事宜通知如下：</w:t>
      </w:r>
    </w:p>
    <w:p w14:paraId="2C3858B0">
      <w:pPr>
        <w:bidi w:val="0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一、比赛项目</w:t>
      </w:r>
    </w:p>
    <w:p w14:paraId="4F7C6989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1.钢笔字比赛；</w:t>
      </w:r>
    </w:p>
    <w:p w14:paraId="68CB2F0E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.毛笔字比赛；</w:t>
      </w:r>
    </w:p>
    <w:p w14:paraId="0562F7E7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.粉笔字比赛；</w:t>
      </w:r>
    </w:p>
    <w:p w14:paraId="6A314ECA">
      <w:pPr>
        <w:bidi w:val="0"/>
        <w:ind w:firstLine="560" w:firstLineChars="200"/>
        <w:rPr>
          <w:rFonts w:hint="eastAsia"/>
        </w:rPr>
      </w:pPr>
      <w:r>
        <w:rPr>
          <w:rFonts w:hint="eastAsia"/>
          <w:sz w:val="28"/>
          <w:szCs w:val="28"/>
        </w:rPr>
        <w:t>4.普通话比赛。</w:t>
      </w:r>
    </w:p>
    <w:p w14:paraId="25D59103">
      <w:pPr>
        <w:bidi w:val="0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二、参赛对象</w:t>
      </w:r>
    </w:p>
    <w:p w14:paraId="3055A9AE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各年级师范</w:t>
      </w:r>
      <w:r>
        <w:rPr>
          <w:rFonts w:hint="eastAsia"/>
          <w:sz w:val="28"/>
          <w:szCs w:val="28"/>
          <w:lang w:val="en-US" w:eastAsia="zh-CN"/>
        </w:rPr>
        <w:t>方向本科</w:t>
      </w: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或已参加教师资格证考试的本科生生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通过初赛，选拔20人</w:t>
      </w:r>
      <w:r>
        <w:rPr>
          <w:rFonts w:hint="eastAsia"/>
          <w:sz w:val="28"/>
          <w:szCs w:val="28"/>
        </w:rPr>
        <w:t>参加决赛。</w:t>
      </w:r>
    </w:p>
    <w:p w14:paraId="5F3C15C8">
      <w:pPr>
        <w:bidi w:val="0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三、比赛步骤</w:t>
      </w:r>
    </w:p>
    <w:p w14:paraId="40C7C7EB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比赛分初赛和决赛两个阶段。</w:t>
      </w:r>
    </w:p>
    <w:p w14:paraId="75F3FF79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初赛</w:t>
      </w:r>
      <w:r>
        <w:rPr>
          <w:rFonts w:hint="eastAsia"/>
          <w:sz w:val="28"/>
          <w:szCs w:val="28"/>
          <w:lang w:val="en-US" w:eastAsia="zh-CN"/>
        </w:rPr>
        <w:t>项目为</w:t>
      </w:r>
      <w:r>
        <w:rPr>
          <w:rFonts w:hint="eastAsia"/>
          <w:sz w:val="28"/>
          <w:szCs w:val="28"/>
        </w:rPr>
        <w:t>钢笔字比赛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毛笔字比赛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各年级师范</w:t>
      </w:r>
      <w:r>
        <w:rPr>
          <w:rFonts w:hint="eastAsia"/>
          <w:sz w:val="28"/>
          <w:szCs w:val="28"/>
          <w:lang w:val="en-US" w:eastAsia="zh-CN"/>
        </w:rPr>
        <w:t>方向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val="en-US" w:eastAsia="zh-CN"/>
        </w:rPr>
        <w:t>参赛选手提交钢笔字和毛笔字作品各一份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日前报送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同时各班报送</w:t>
      </w:r>
      <w:r>
        <w:rPr>
          <w:rFonts w:hint="eastAsia"/>
          <w:sz w:val="28"/>
          <w:szCs w:val="28"/>
        </w:rPr>
        <w:t>参赛学生名单《</w:t>
      </w:r>
      <w:r>
        <w:rPr>
          <w:rFonts w:hint="eastAsia"/>
          <w:sz w:val="28"/>
          <w:szCs w:val="28"/>
          <w:lang w:val="en-US" w:eastAsia="zh-CN"/>
        </w:rPr>
        <w:t>经济管理与法</w:t>
      </w:r>
      <w:r>
        <w:rPr>
          <w:rFonts w:hint="eastAsia"/>
          <w:sz w:val="28"/>
          <w:szCs w:val="28"/>
        </w:rPr>
        <w:t>学院202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年“三字一话”</w:t>
      </w:r>
      <w:r>
        <w:rPr>
          <w:rFonts w:hint="eastAsia"/>
          <w:sz w:val="28"/>
          <w:szCs w:val="28"/>
          <w:lang w:val="en-US" w:eastAsia="zh-CN"/>
        </w:rPr>
        <w:t>报名</w:t>
      </w:r>
      <w:r>
        <w:rPr>
          <w:rFonts w:hint="eastAsia"/>
          <w:sz w:val="28"/>
          <w:szCs w:val="28"/>
        </w:rPr>
        <w:t>表》（附件1），电子版发送至</w:t>
      </w:r>
      <w:r>
        <w:rPr>
          <w:rFonts w:hint="eastAsia"/>
          <w:sz w:val="28"/>
          <w:szCs w:val="28"/>
          <w:lang w:val="en-US" w:eastAsia="zh-CN"/>
        </w:rPr>
        <w:t>253675149</w:t>
      </w:r>
      <w:r>
        <w:rPr>
          <w:rFonts w:hint="eastAsia"/>
          <w:sz w:val="28"/>
          <w:szCs w:val="28"/>
        </w:rPr>
        <w:t>@</w:t>
      </w:r>
      <w:r>
        <w:rPr>
          <w:rFonts w:hint="eastAsia"/>
          <w:sz w:val="28"/>
          <w:szCs w:val="28"/>
          <w:lang w:val="en-US" w:eastAsia="zh-CN"/>
        </w:rPr>
        <w:t>qq</w:t>
      </w:r>
      <w:r>
        <w:rPr>
          <w:rFonts w:hint="eastAsia"/>
          <w:sz w:val="28"/>
          <w:szCs w:val="28"/>
        </w:rPr>
        <w:t>.com，纸质版报送到教</w:t>
      </w:r>
      <w:r>
        <w:rPr>
          <w:rFonts w:hint="eastAsia"/>
          <w:sz w:val="28"/>
          <w:szCs w:val="28"/>
          <w:lang w:val="en-US" w:eastAsia="zh-CN"/>
        </w:rPr>
        <w:t>学办</w:t>
      </w:r>
      <w:r>
        <w:rPr>
          <w:rFonts w:hint="eastAsia"/>
          <w:sz w:val="28"/>
          <w:szCs w:val="28"/>
        </w:rPr>
        <w:t>逸夫楼</w:t>
      </w:r>
      <w:r>
        <w:rPr>
          <w:rFonts w:hint="eastAsia"/>
          <w:sz w:val="28"/>
          <w:szCs w:val="28"/>
          <w:lang w:val="en-US" w:eastAsia="zh-CN"/>
        </w:rPr>
        <w:t>Y218</w:t>
      </w:r>
      <w:r>
        <w:rPr>
          <w:rFonts w:hint="eastAsia"/>
          <w:sz w:val="28"/>
          <w:szCs w:val="28"/>
        </w:rPr>
        <w:t>。</w:t>
      </w:r>
    </w:p>
    <w:p w14:paraId="1B13A478">
      <w:pPr>
        <w:bidi w:val="0"/>
        <w:ind w:firstLine="560" w:firstLineChars="200"/>
        <w:rPr>
          <w:rFonts w:hint="eastAsia"/>
        </w:rPr>
      </w:pPr>
      <w:r>
        <w:rPr>
          <w:rFonts w:hint="eastAsia"/>
          <w:sz w:val="28"/>
          <w:szCs w:val="28"/>
        </w:rPr>
        <w:t>决赛时间定于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月2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日下午，具体时间地点另行通知。</w:t>
      </w:r>
    </w:p>
    <w:p w14:paraId="06C59B3A">
      <w:pPr>
        <w:bidi w:val="0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四、比赛规则和要求</w:t>
      </w:r>
    </w:p>
    <w:p w14:paraId="23C387CB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初赛方式采用参赛选手自选作品，决</w:t>
      </w:r>
      <w:r>
        <w:rPr>
          <w:rFonts w:hint="eastAsia"/>
          <w:sz w:val="28"/>
          <w:szCs w:val="28"/>
        </w:rPr>
        <w:t>赛内容由学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统一命题；按粉笔字、钢笔字、毛笔字、普通话分别设单项奖和“三字一话”综合奖。</w:t>
      </w:r>
    </w:p>
    <w:p w14:paraId="15E44AF7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1.“三字”比赛规则</w:t>
      </w:r>
    </w:p>
    <w:p w14:paraId="13C5DA81"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初赛方式采用参赛选手自选作品，</w:t>
      </w:r>
      <w:r>
        <w:rPr>
          <w:rFonts w:hint="eastAsia"/>
          <w:sz w:val="28"/>
          <w:szCs w:val="28"/>
        </w:rPr>
        <w:t>初赛</w:t>
      </w:r>
      <w:r>
        <w:rPr>
          <w:rFonts w:hint="eastAsia"/>
          <w:sz w:val="28"/>
          <w:szCs w:val="28"/>
          <w:lang w:val="en-US" w:eastAsia="zh-CN"/>
        </w:rPr>
        <w:t>项目为</w:t>
      </w:r>
      <w:r>
        <w:rPr>
          <w:rFonts w:hint="eastAsia"/>
          <w:sz w:val="28"/>
          <w:szCs w:val="28"/>
        </w:rPr>
        <w:t>钢笔字比赛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毛笔字比赛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比赛作品按班级为单位统一在10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  <w:lang w:val="en-US" w:eastAsia="zh-CN"/>
        </w:rPr>
        <w:t>提交教学办。</w:t>
      </w:r>
    </w:p>
    <w:p w14:paraId="15AD8F92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决</w:t>
      </w:r>
      <w:r>
        <w:rPr>
          <w:rFonts w:hint="eastAsia"/>
          <w:sz w:val="28"/>
          <w:szCs w:val="28"/>
        </w:rPr>
        <w:t>赛方式为现场书写，参赛选手自带钢笔（或水笔）、毛笔、墨汁等文具，参赛用纸由教</w:t>
      </w:r>
      <w:r>
        <w:rPr>
          <w:rFonts w:hint="eastAsia"/>
          <w:sz w:val="28"/>
          <w:szCs w:val="28"/>
          <w:lang w:val="en-US" w:eastAsia="zh-CN"/>
        </w:rPr>
        <w:t>学办</w:t>
      </w:r>
      <w:r>
        <w:rPr>
          <w:rFonts w:hint="eastAsia"/>
          <w:sz w:val="28"/>
          <w:szCs w:val="28"/>
        </w:rPr>
        <w:t>统一提供。参赛者在规定时间内进行规范字书写，其中粉笔字须用楷书或行书书写，毛笔字和钢笔字字体不限，异体字、“二简”字、自造字、错别字等不规范写法均为无效。</w:t>
      </w:r>
    </w:p>
    <w:p w14:paraId="13BF416F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粉笔字成绩占总分25%，钢笔字成绩占总分25%，毛笔字成绩占总分20%。</w:t>
      </w:r>
    </w:p>
    <w:p w14:paraId="340F5314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2.“一话”比赛规则：</w:t>
      </w:r>
    </w:p>
    <w:p w14:paraId="20267E5E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普通话比赛</w:t>
      </w:r>
      <w:r>
        <w:rPr>
          <w:rFonts w:hint="eastAsia"/>
          <w:sz w:val="28"/>
          <w:szCs w:val="28"/>
          <w:lang w:val="en-US" w:eastAsia="zh-CN"/>
        </w:rPr>
        <w:t>不设初赛，决赛</w:t>
      </w:r>
      <w:r>
        <w:rPr>
          <w:rFonts w:hint="eastAsia"/>
          <w:sz w:val="28"/>
          <w:szCs w:val="28"/>
        </w:rPr>
        <w:t>为现场朗读，现场抽取朗读内容，普通话占总分30%。</w:t>
      </w:r>
    </w:p>
    <w:p w14:paraId="29C30504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五、奖项设置</w:t>
      </w:r>
    </w:p>
    <w:p w14:paraId="1B2B562C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毛笔字、钢笔字、粉笔字、普通话分别设单项奖，其中每项一等奖1名、二等奖2名、三等奖3名；</w:t>
      </w:r>
    </w:p>
    <w:p w14:paraId="43B274BF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“三字一话”按综合总分排名设一等奖2名、二等奖4名、三等奖8名。</w:t>
      </w:r>
    </w:p>
    <w:p w14:paraId="7311870B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对获奖选手颁发荣誉证书。</w:t>
      </w:r>
    </w:p>
    <w:p w14:paraId="37F1AB9A">
      <w:pPr>
        <w:bidi w:val="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 ：</w:t>
      </w:r>
      <w:r>
        <w:rPr>
          <w:rFonts w:hint="eastAsia"/>
          <w:b/>
          <w:bCs/>
          <w:sz w:val="28"/>
          <w:szCs w:val="28"/>
          <w:lang w:val="en-US" w:eastAsia="zh-CN"/>
        </w:rPr>
        <w:t>经济管理与法</w:t>
      </w:r>
      <w:r>
        <w:rPr>
          <w:rFonts w:hint="eastAsia"/>
          <w:b/>
          <w:bCs/>
          <w:sz w:val="28"/>
          <w:szCs w:val="28"/>
        </w:rPr>
        <w:t>学院202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年“三字一话”</w:t>
      </w:r>
      <w:r>
        <w:rPr>
          <w:rFonts w:hint="eastAsia"/>
          <w:b/>
          <w:bCs/>
          <w:sz w:val="28"/>
          <w:szCs w:val="28"/>
          <w:lang w:val="en-US" w:eastAsia="zh-CN"/>
        </w:rPr>
        <w:t>报名</w:t>
      </w:r>
      <w:r>
        <w:rPr>
          <w:rFonts w:hint="eastAsia"/>
          <w:b/>
          <w:bCs/>
          <w:sz w:val="28"/>
          <w:szCs w:val="28"/>
        </w:rPr>
        <w:t>表</w:t>
      </w:r>
    </w:p>
    <w:p w14:paraId="51E5F1AA">
      <w:pPr>
        <w:bidi w:val="0"/>
        <w:ind w:firstLine="560" w:firstLineChars="200"/>
        <w:rPr>
          <w:rFonts w:hint="eastAsia"/>
          <w:sz w:val="28"/>
          <w:szCs w:val="28"/>
        </w:rPr>
      </w:pPr>
    </w:p>
    <w:p w14:paraId="6B3BD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经济管理与法学院__________班2024年三字一话比赛报名表</w:t>
      </w:r>
    </w:p>
    <w:tbl>
      <w:tblPr>
        <w:tblStyle w:val="3"/>
        <w:tblW w:w="90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07"/>
        <w:gridCol w:w="1415"/>
        <w:gridCol w:w="998"/>
        <w:gridCol w:w="1662"/>
        <w:gridCol w:w="1525"/>
        <w:gridCol w:w="1525"/>
      </w:tblGrid>
      <w:tr w14:paraId="0FF4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C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1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1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D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F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初赛作品名称</w:t>
            </w:r>
          </w:p>
        </w:tc>
      </w:tr>
      <w:tr w14:paraId="5A76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1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8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8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1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13812345678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C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D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</w:tr>
      <w:tr w14:paraId="12A5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1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39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97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DD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EF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38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5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B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4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67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73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6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C7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B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5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41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7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1E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28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8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84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DD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D9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E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6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8D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E8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3B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3A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EF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5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CB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09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0C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9A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C8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C1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6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64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36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6E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89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81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90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8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1B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6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D1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B2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1C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69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08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2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30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09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87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48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54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31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5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3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E9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BD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8E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AE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07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C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3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8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97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D5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07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94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5F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22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7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0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7A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26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2F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A6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01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C7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4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8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2F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A6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58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91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72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C9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5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0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5A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9F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CF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D1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2D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FA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0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D6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F1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B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3F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66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72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4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2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C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1C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FA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6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C6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50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8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C7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D3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1D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88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92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09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D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FE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2B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B3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AB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31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FF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EC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4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58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7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BE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8C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70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0F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6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B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0C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88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36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94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3A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77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750173A">
      <w:pPr>
        <w:bidi w:val="0"/>
        <w:ind w:firstLine="560" w:firstLineChars="200"/>
        <w:rPr>
          <w:rFonts w:hint="eastAsia"/>
          <w:sz w:val="28"/>
          <w:szCs w:val="28"/>
        </w:rPr>
      </w:pPr>
    </w:p>
    <w:p w14:paraId="321C8C29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jM1NWY3ZjRhZjg1NmE1ZDIyMGQxNzI2Nzk3OTcifQ=="/>
  </w:docVars>
  <w:rsids>
    <w:rsidRoot w:val="7CAB2497"/>
    <w:rsid w:val="00D66C25"/>
    <w:rsid w:val="1363532F"/>
    <w:rsid w:val="26F40453"/>
    <w:rsid w:val="2EE813AC"/>
    <w:rsid w:val="3600792F"/>
    <w:rsid w:val="4CF24561"/>
    <w:rsid w:val="53096985"/>
    <w:rsid w:val="5BE94455"/>
    <w:rsid w:val="608E76F1"/>
    <w:rsid w:val="7CA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985</Characters>
  <Lines>0</Lines>
  <Paragraphs>0</Paragraphs>
  <TotalTime>1</TotalTime>
  <ScaleCrop>false</ScaleCrop>
  <LinksUpToDate>false</LinksUpToDate>
  <CharactersWithSpaces>986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2024-10-08T00:27:00Z</dcterms:created>
  <dc:creator>黄土地</dc:creator>
  <cp:lastModifiedBy>黄土地</cp:lastModifiedBy>
  <dcterms:modified xsi:type="dcterms:W3CDTF">2024-10-08T01:18:34Z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BEED94A1B74F4D118A3F88B626C7F086_11</vt:lpwstr>
  </property>
</Properties>
</file>